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BDF" w:rsidRPr="001B001D" w:rsidRDefault="00320BDF" w:rsidP="00320BDF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block-37670706"/>
      <w:r w:rsidRPr="001B001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320BDF" w:rsidRPr="001B001D" w:rsidRDefault="00320BDF" w:rsidP="00320BDF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B001D">
        <w:rPr>
          <w:rFonts w:ascii="Times New Roman" w:hAnsi="Times New Roman" w:cs="Times New Roman"/>
          <w:b/>
          <w:sz w:val="28"/>
          <w:szCs w:val="28"/>
          <w:lang w:val="ru-RU"/>
        </w:rPr>
        <w:t>Министерство образования Приморского края</w:t>
      </w:r>
    </w:p>
    <w:p w:rsidR="00320BDF" w:rsidRPr="001B001D" w:rsidRDefault="00320BDF" w:rsidP="00320BDF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B001D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Михайловского муниципального района</w:t>
      </w:r>
    </w:p>
    <w:p w:rsidR="00320BDF" w:rsidRPr="001B001D" w:rsidRDefault="00320BDF" w:rsidP="00320BDF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B001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МБОУ СОШ </w:t>
      </w:r>
      <w:proofErr w:type="gramStart"/>
      <w:r w:rsidRPr="001B001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</w:t>
      </w:r>
      <w:proofErr w:type="gramEnd"/>
      <w:r w:rsidRPr="001B001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. </w:t>
      </w:r>
      <w:proofErr w:type="gramStart"/>
      <w:r w:rsidRPr="001B001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Осиновка</w:t>
      </w:r>
      <w:proofErr w:type="gramEnd"/>
      <w:r w:rsidRPr="001B001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Михайловского муниципального района</w:t>
      </w:r>
    </w:p>
    <w:p w:rsidR="00320BDF" w:rsidRPr="001B001D" w:rsidRDefault="00320BDF" w:rsidP="00320BDF">
      <w:pPr>
        <w:spacing w:after="0"/>
        <w:ind w:left="120"/>
        <w:rPr>
          <w:lang w:val="ru-RU"/>
        </w:rPr>
      </w:pPr>
    </w:p>
    <w:p w:rsidR="00320BDF" w:rsidRPr="001B001D" w:rsidRDefault="00320BDF" w:rsidP="00320BDF">
      <w:pPr>
        <w:spacing w:after="0"/>
        <w:ind w:left="120"/>
        <w:rPr>
          <w:lang w:val="ru-RU"/>
        </w:rPr>
      </w:pPr>
    </w:p>
    <w:p w:rsidR="00320BDF" w:rsidRPr="001B001D" w:rsidRDefault="00320BDF" w:rsidP="00320BDF">
      <w:pPr>
        <w:spacing w:after="0"/>
        <w:ind w:left="120"/>
        <w:rPr>
          <w:lang w:val="ru-RU"/>
        </w:rPr>
      </w:pPr>
    </w:p>
    <w:p w:rsidR="00320BDF" w:rsidRPr="001B001D" w:rsidRDefault="00320BDF" w:rsidP="00320BDF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320BDF" w:rsidRPr="00681F5C" w:rsidTr="00320BDF">
        <w:tc>
          <w:tcPr>
            <w:tcW w:w="3114" w:type="dxa"/>
          </w:tcPr>
          <w:p w:rsidR="00320BDF" w:rsidRPr="0040209D" w:rsidRDefault="00320BDF" w:rsidP="00320BD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20BDF" w:rsidRPr="008944ED" w:rsidRDefault="00320BDF" w:rsidP="00320BD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[на заседании педагогического совета школы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]</w:t>
            </w:r>
          </w:p>
          <w:p w:rsidR="00320BDF" w:rsidRDefault="00320BDF" w:rsidP="00320BD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20BDF" w:rsidRPr="008944ED" w:rsidRDefault="00320BDF" w:rsidP="00320BD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320BDF" w:rsidRDefault="00320BDF" w:rsidP="00320B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9  от «18» июня</w:t>
            </w:r>
            <w:r w:rsidRPr="001B001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320BDF" w:rsidRPr="0040209D" w:rsidRDefault="00320BDF" w:rsidP="00320BD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20BDF" w:rsidRPr="0040209D" w:rsidRDefault="00320BDF" w:rsidP="00320BD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20BDF" w:rsidRPr="008944ED" w:rsidRDefault="00320BDF" w:rsidP="00320BD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[зам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иректором по УВР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]</w:t>
            </w:r>
          </w:p>
          <w:p w:rsidR="00320BDF" w:rsidRDefault="00320BDF" w:rsidP="00320BD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20BDF" w:rsidRPr="008944ED" w:rsidRDefault="00320BDF" w:rsidP="00320BD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Шевкун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Н.М.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320BDF" w:rsidRDefault="00320BDF" w:rsidP="00320B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«18» июня  2024 г.</w:t>
            </w:r>
          </w:p>
          <w:p w:rsidR="00320BDF" w:rsidRPr="0040209D" w:rsidRDefault="00320BDF" w:rsidP="00320BD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20BDF" w:rsidRDefault="00320BDF" w:rsidP="00320BD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20BDF" w:rsidRPr="008944ED" w:rsidRDefault="00320BDF" w:rsidP="00320BD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[директор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]</w:t>
            </w:r>
          </w:p>
          <w:p w:rsidR="00320BDF" w:rsidRDefault="00320BDF" w:rsidP="00320BD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20BDF" w:rsidRPr="008944ED" w:rsidRDefault="00320BDF" w:rsidP="00320BD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[Марчук Н.В.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320BDF" w:rsidRDefault="00320BDF" w:rsidP="00320B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44 – Д  от «18» июня 2024  г.</w:t>
            </w:r>
          </w:p>
          <w:p w:rsidR="00320BDF" w:rsidRPr="0040209D" w:rsidRDefault="00320BDF" w:rsidP="00320BD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23DD7" w:rsidRPr="00320BDF" w:rsidRDefault="00D23DD7">
      <w:pPr>
        <w:spacing w:after="0"/>
        <w:ind w:left="120"/>
        <w:rPr>
          <w:lang w:val="ru-RU"/>
        </w:rPr>
      </w:pPr>
    </w:p>
    <w:p w:rsidR="00D23DD7" w:rsidRPr="00320BDF" w:rsidRDefault="00D23DD7">
      <w:pPr>
        <w:spacing w:after="0"/>
        <w:ind w:left="120"/>
        <w:rPr>
          <w:lang w:val="ru-RU"/>
        </w:rPr>
      </w:pPr>
    </w:p>
    <w:p w:rsidR="00D23DD7" w:rsidRPr="00320BDF" w:rsidRDefault="00D23DD7">
      <w:pPr>
        <w:spacing w:after="0"/>
        <w:ind w:left="120"/>
        <w:rPr>
          <w:lang w:val="ru-RU"/>
        </w:rPr>
      </w:pPr>
    </w:p>
    <w:p w:rsidR="00D23DD7" w:rsidRPr="00320BDF" w:rsidRDefault="00D23DD7">
      <w:pPr>
        <w:spacing w:after="0"/>
        <w:ind w:left="120"/>
        <w:rPr>
          <w:lang w:val="ru-RU"/>
        </w:rPr>
      </w:pPr>
    </w:p>
    <w:p w:rsidR="00D23DD7" w:rsidRPr="00320BDF" w:rsidRDefault="00D23DD7">
      <w:pPr>
        <w:spacing w:after="0"/>
        <w:ind w:left="120"/>
        <w:rPr>
          <w:lang w:val="ru-RU"/>
        </w:rPr>
      </w:pPr>
    </w:p>
    <w:p w:rsidR="00D23DD7" w:rsidRPr="00320BDF" w:rsidRDefault="00320BDF">
      <w:pPr>
        <w:spacing w:after="0" w:line="408" w:lineRule="auto"/>
        <w:ind w:left="120"/>
        <w:jc w:val="center"/>
        <w:rPr>
          <w:lang w:val="ru-RU"/>
        </w:rPr>
      </w:pPr>
      <w:r w:rsidRPr="00320BD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23DD7" w:rsidRPr="00320BDF" w:rsidRDefault="00320BDF">
      <w:pPr>
        <w:spacing w:after="0" w:line="408" w:lineRule="auto"/>
        <w:ind w:left="120"/>
        <w:jc w:val="center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20BDF">
        <w:rPr>
          <w:rFonts w:ascii="Times New Roman" w:hAnsi="Times New Roman"/>
          <w:color w:val="000000"/>
          <w:sz w:val="28"/>
          <w:lang w:val="ru-RU"/>
        </w:rPr>
        <w:t xml:space="preserve"> 4952999)</w:t>
      </w:r>
    </w:p>
    <w:p w:rsidR="00D23DD7" w:rsidRPr="00320BDF" w:rsidRDefault="00D23DD7">
      <w:pPr>
        <w:spacing w:after="0"/>
        <w:ind w:left="120"/>
        <w:jc w:val="center"/>
        <w:rPr>
          <w:lang w:val="ru-RU"/>
        </w:rPr>
      </w:pPr>
    </w:p>
    <w:p w:rsidR="00D23DD7" w:rsidRPr="00320BDF" w:rsidRDefault="00320BDF">
      <w:pPr>
        <w:spacing w:after="0" w:line="408" w:lineRule="auto"/>
        <w:ind w:left="120"/>
        <w:jc w:val="center"/>
        <w:rPr>
          <w:lang w:val="ru-RU"/>
        </w:rPr>
      </w:pPr>
      <w:r w:rsidRPr="00320BDF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D23DD7" w:rsidRPr="00320BDF" w:rsidRDefault="00320BD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Pr="00320BDF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D23DD7" w:rsidRPr="00320BDF" w:rsidRDefault="00D23DD7">
      <w:pPr>
        <w:spacing w:after="0"/>
        <w:ind w:left="120"/>
        <w:jc w:val="center"/>
        <w:rPr>
          <w:lang w:val="ru-RU"/>
        </w:rPr>
      </w:pPr>
    </w:p>
    <w:p w:rsidR="00D23DD7" w:rsidRPr="00320BDF" w:rsidRDefault="00D23DD7">
      <w:pPr>
        <w:spacing w:after="0"/>
        <w:ind w:left="120"/>
        <w:jc w:val="center"/>
        <w:rPr>
          <w:lang w:val="ru-RU"/>
        </w:rPr>
      </w:pPr>
    </w:p>
    <w:p w:rsidR="00D23DD7" w:rsidRPr="00320BDF" w:rsidRDefault="00D23DD7">
      <w:pPr>
        <w:spacing w:after="0"/>
        <w:ind w:left="120"/>
        <w:jc w:val="center"/>
        <w:rPr>
          <w:lang w:val="ru-RU"/>
        </w:rPr>
      </w:pPr>
    </w:p>
    <w:p w:rsidR="00D23DD7" w:rsidRPr="00320BDF" w:rsidRDefault="00D23DD7">
      <w:pPr>
        <w:spacing w:after="0"/>
        <w:ind w:left="120"/>
        <w:jc w:val="center"/>
        <w:rPr>
          <w:lang w:val="ru-RU"/>
        </w:rPr>
      </w:pPr>
    </w:p>
    <w:p w:rsidR="00D23DD7" w:rsidRPr="00320BDF" w:rsidRDefault="00D23DD7">
      <w:pPr>
        <w:spacing w:after="0"/>
        <w:ind w:left="120"/>
        <w:jc w:val="center"/>
        <w:rPr>
          <w:lang w:val="ru-RU"/>
        </w:rPr>
      </w:pPr>
    </w:p>
    <w:p w:rsidR="00D23DD7" w:rsidRPr="00320BDF" w:rsidRDefault="00D23DD7">
      <w:pPr>
        <w:spacing w:after="0"/>
        <w:ind w:left="120"/>
        <w:jc w:val="center"/>
        <w:rPr>
          <w:lang w:val="ru-RU"/>
        </w:rPr>
      </w:pPr>
    </w:p>
    <w:p w:rsidR="00D23DD7" w:rsidRPr="00320BDF" w:rsidRDefault="00D23DD7">
      <w:pPr>
        <w:spacing w:after="0"/>
        <w:ind w:left="120"/>
        <w:jc w:val="center"/>
        <w:rPr>
          <w:lang w:val="ru-RU"/>
        </w:rPr>
      </w:pPr>
    </w:p>
    <w:p w:rsidR="00D23DD7" w:rsidRPr="00320BDF" w:rsidRDefault="00D23DD7">
      <w:pPr>
        <w:spacing w:after="0"/>
        <w:ind w:left="120"/>
        <w:jc w:val="center"/>
        <w:rPr>
          <w:lang w:val="ru-RU"/>
        </w:rPr>
      </w:pPr>
    </w:p>
    <w:p w:rsidR="00320BDF" w:rsidRPr="001B001D" w:rsidRDefault="00320BDF" w:rsidP="00320BDF">
      <w:pPr>
        <w:spacing w:after="0"/>
        <w:ind w:left="120"/>
        <w:jc w:val="center"/>
        <w:rPr>
          <w:lang w:val="ru-RU"/>
        </w:rPr>
      </w:pPr>
      <w:bookmarkStart w:id="1" w:name="8777abab-62ad-4e6d-bb66-8ccfe85cfe1b"/>
      <w:proofErr w:type="gramStart"/>
      <w:r w:rsidRPr="00B74D81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Pr="00B74D81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proofErr w:type="gramStart"/>
      <w:r w:rsidRPr="00B74D81">
        <w:rPr>
          <w:rFonts w:ascii="Times New Roman" w:hAnsi="Times New Roman"/>
          <w:b/>
          <w:color w:val="000000"/>
          <w:sz w:val="28"/>
          <w:lang w:val="ru-RU"/>
        </w:rPr>
        <w:t>Осиновка</w:t>
      </w:r>
      <w:bookmarkEnd w:id="1"/>
      <w:proofErr w:type="gramEnd"/>
      <w:r w:rsidRPr="00B74D8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dc72b6e0-474b-4b98-a795-02870ed74afe"/>
      <w:r>
        <w:rPr>
          <w:rFonts w:ascii="Times New Roman" w:hAnsi="Times New Roman"/>
          <w:b/>
          <w:color w:val="000000"/>
          <w:sz w:val="28"/>
          <w:lang w:val="ru-RU"/>
        </w:rPr>
        <w:t>2024 -2025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 xml:space="preserve"> год</w:t>
      </w:r>
      <w:bookmarkEnd w:id="2"/>
      <w:r w:rsidRPr="00B74D8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74D81">
        <w:rPr>
          <w:rFonts w:ascii="Times New Roman" w:hAnsi="Times New Roman"/>
          <w:color w:val="000000"/>
          <w:sz w:val="28"/>
          <w:lang w:val="ru-RU"/>
        </w:rPr>
        <w:t>​</w:t>
      </w:r>
    </w:p>
    <w:p w:rsidR="00D23DD7" w:rsidRPr="00320BDF" w:rsidRDefault="00D23DD7">
      <w:pPr>
        <w:spacing w:after="0"/>
        <w:ind w:left="120"/>
        <w:jc w:val="center"/>
        <w:rPr>
          <w:lang w:val="ru-RU"/>
        </w:rPr>
      </w:pPr>
    </w:p>
    <w:p w:rsidR="00D23DD7" w:rsidRPr="00320BDF" w:rsidRDefault="00D23DD7">
      <w:pPr>
        <w:rPr>
          <w:lang w:val="ru-RU"/>
        </w:rPr>
        <w:sectPr w:rsidR="00D23DD7" w:rsidRPr="00320BDF">
          <w:pgSz w:w="11906" w:h="16383"/>
          <w:pgMar w:top="1134" w:right="850" w:bottom="1134" w:left="1701" w:header="720" w:footer="720" w:gutter="0"/>
          <w:cols w:space="720"/>
        </w:sectPr>
      </w:pPr>
    </w:p>
    <w:p w:rsidR="00D23DD7" w:rsidRPr="00320BDF" w:rsidRDefault="00320BDF">
      <w:pPr>
        <w:spacing w:after="0" w:line="264" w:lineRule="auto"/>
        <w:ind w:left="120"/>
        <w:jc w:val="both"/>
        <w:rPr>
          <w:lang w:val="ru-RU"/>
        </w:rPr>
      </w:pPr>
      <w:bookmarkStart w:id="3" w:name="block-37670709"/>
      <w:bookmarkEnd w:id="0"/>
      <w:r w:rsidRPr="00320BD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23DD7" w:rsidRPr="00320BDF" w:rsidRDefault="00D23DD7">
      <w:pPr>
        <w:spacing w:after="0" w:line="264" w:lineRule="auto"/>
        <w:ind w:left="120"/>
        <w:jc w:val="both"/>
        <w:rPr>
          <w:lang w:val="ru-RU"/>
        </w:rPr>
      </w:pP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0BDF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на уровне среднего общего образования составлена на основе требований к результатам освоения ФОП СОО, представленных в ФГОС СОО,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 и подлежит непосредственному применению при реализации обязательной части</w:t>
      </w:r>
      <w:proofErr w:type="gramEnd"/>
      <w:r w:rsidRPr="00320BDF">
        <w:rPr>
          <w:rFonts w:ascii="Times New Roman" w:hAnsi="Times New Roman"/>
          <w:color w:val="000000"/>
          <w:sz w:val="28"/>
          <w:lang w:val="ru-RU"/>
        </w:rPr>
        <w:t xml:space="preserve"> ФОП СОО.</w:t>
      </w:r>
    </w:p>
    <w:p w:rsidR="00D23DD7" w:rsidRPr="00320BDF" w:rsidRDefault="00D23DD7">
      <w:pPr>
        <w:spacing w:after="0" w:line="264" w:lineRule="auto"/>
        <w:ind w:left="120"/>
        <w:jc w:val="both"/>
        <w:rPr>
          <w:lang w:val="ru-RU"/>
        </w:rPr>
      </w:pPr>
    </w:p>
    <w:p w:rsidR="00D23DD7" w:rsidRPr="00320BDF" w:rsidRDefault="00320BDF">
      <w:pPr>
        <w:spacing w:after="0" w:line="264" w:lineRule="auto"/>
        <w:ind w:left="120"/>
        <w:jc w:val="both"/>
        <w:rPr>
          <w:lang w:val="ru-RU"/>
        </w:rPr>
      </w:pPr>
      <w:r w:rsidRPr="00320BD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D23DD7" w:rsidRPr="00320BDF" w:rsidRDefault="00D23DD7">
      <w:pPr>
        <w:spacing w:after="0" w:line="264" w:lineRule="auto"/>
        <w:ind w:left="120"/>
        <w:jc w:val="both"/>
        <w:rPr>
          <w:lang w:val="ru-RU"/>
        </w:rPr>
      </w:pP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способствует усвоению </w:t>
      </w:r>
      <w:proofErr w:type="gramStart"/>
      <w:r w:rsidRPr="00320BD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20BDF">
        <w:rPr>
          <w:rFonts w:ascii="Times New Roman" w:hAnsi="Times New Roman"/>
          <w:color w:val="000000"/>
          <w:sz w:val="28"/>
          <w:lang w:val="ru-RU"/>
        </w:rPr>
        <w:t xml:space="preserve"> традиционных российских духовно-нравственных ценностей; воспитанию нравственности, любви к Родине, ценностного отношения к русскому языку; формированию интереса и уважения к языкам и культурам народов России и мира; развитию эмоционального интеллекта, способности понимать и уважать мнение других людей.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 xml:space="preserve"> Русский язык, обеспечивая коммуникативное развитие обучающихся, является в школе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учебных предметов, на процессы формирования универсальных интеллектуальных умений, навыков самоорганизации и самоконтроля.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0BDF">
        <w:rPr>
          <w:rFonts w:ascii="Times New Roman" w:hAnsi="Times New Roman"/>
          <w:color w:val="000000"/>
          <w:spacing w:val="-3"/>
          <w:sz w:val="28"/>
          <w:lang w:val="ru-RU"/>
        </w:rPr>
        <w:t xml:space="preserve"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</w:t>
      </w:r>
      <w:r w:rsidRPr="00320BDF">
        <w:rPr>
          <w:rFonts w:ascii="Times New Roman" w:hAnsi="Times New Roman"/>
          <w:color w:val="000000"/>
          <w:spacing w:val="-3"/>
          <w:sz w:val="28"/>
          <w:lang w:val="ru-RU"/>
        </w:rPr>
        <w:lastRenderedPageBreak/>
        <w:t>соответствующие умения и навыки, направлен в большей степени на совершенствование умений эффективно пользоваться языком в разных условиях общения, повышение речевой культуры обучающихся, совершенствование их опыта речевого общения, развитие коммуникативных умений в разных сферах функционирования языка.</w:t>
      </w:r>
      <w:proofErr w:type="gramEnd"/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320BDF">
        <w:rPr>
          <w:rFonts w:ascii="Times New Roman" w:hAnsi="Times New Roman"/>
          <w:color w:val="000000"/>
          <w:sz w:val="28"/>
          <w:lang w:val="ru-RU"/>
        </w:rPr>
        <w:t>Системообразующей</w:t>
      </w:r>
      <w:proofErr w:type="spellEnd"/>
      <w:r w:rsidRPr="00320BDF">
        <w:rPr>
          <w:rFonts w:ascii="Times New Roman" w:hAnsi="Times New Roman"/>
          <w:color w:val="000000"/>
          <w:sz w:val="28"/>
          <w:lang w:val="ru-RU"/>
        </w:rPr>
        <w:t xml:space="preserve"> доминантой содержания программы по русскому языку является направленность на полноценное овладение культурой речи во всех её аспектах (нормативном, 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  <w:proofErr w:type="gramEnd"/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0BDF">
        <w:rPr>
          <w:rFonts w:ascii="Times New Roman" w:hAnsi="Times New Roman"/>
          <w:color w:val="000000"/>
          <w:sz w:val="28"/>
          <w:lang w:val="ru-RU"/>
        </w:rPr>
        <w:t xml:space="preserve">Важнейшей составляющей учебного предмета «Русский язык» на уровне среднего общего образования являются элементы содержания, ориентированные на формирование и развитие функциональной (читательской) грамотности обучающихся – способности свободно использовать навыки чтения с целью извлечения информации из текстов разных форматов (гипертексты, графика, </w:t>
      </w:r>
      <w:proofErr w:type="spellStart"/>
      <w:r w:rsidRPr="00320BDF">
        <w:rPr>
          <w:rFonts w:ascii="Times New Roman" w:hAnsi="Times New Roman"/>
          <w:color w:val="000000"/>
          <w:sz w:val="28"/>
          <w:lang w:val="ru-RU"/>
        </w:rPr>
        <w:t>инфографика</w:t>
      </w:r>
      <w:proofErr w:type="spellEnd"/>
      <w:r w:rsidRPr="00320BDF">
        <w:rPr>
          <w:rFonts w:ascii="Times New Roman" w:hAnsi="Times New Roman"/>
          <w:color w:val="000000"/>
          <w:sz w:val="28"/>
          <w:lang w:val="ru-RU"/>
        </w:rPr>
        <w:t xml:space="preserve"> и др.) для их понимания, сжатия, трансформации, интерпретации и использования в практической деятельности.</w:t>
      </w:r>
      <w:proofErr w:type="gramEnd"/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0BDF">
        <w:rPr>
          <w:rFonts w:ascii="Times New Roman" w:hAnsi="Times New Roman"/>
          <w:color w:val="000000"/>
          <w:sz w:val="28"/>
          <w:lang w:val="ru-RU"/>
        </w:rPr>
        <w:t xml:space="preserve">В 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общем и основном общем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 (гипертексты, графика, </w:t>
      </w:r>
      <w:proofErr w:type="spellStart"/>
      <w:r w:rsidRPr="00320BDF">
        <w:rPr>
          <w:rFonts w:ascii="Times New Roman" w:hAnsi="Times New Roman"/>
          <w:color w:val="000000"/>
          <w:sz w:val="28"/>
          <w:lang w:val="ru-RU"/>
        </w:rPr>
        <w:t>инфографика</w:t>
      </w:r>
      <w:proofErr w:type="spellEnd"/>
      <w:r w:rsidRPr="00320BDF">
        <w:rPr>
          <w:rFonts w:ascii="Times New Roman" w:hAnsi="Times New Roman"/>
          <w:color w:val="000000"/>
          <w:sz w:val="28"/>
          <w:lang w:val="ru-RU"/>
        </w:rPr>
        <w:t xml:space="preserve"> и др.).</w:t>
      </w:r>
      <w:proofErr w:type="gramEnd"/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В содержании программы выделяются три сквозные линии: «Язык и речь. Культура речи», «Речь. Речевое общение. Текст», «Функциональная стилистика. Культура речи».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Учебный предмет «Русский язык» на уровне среднего общего образования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:rsidR="00D23DD7" w:rsidRPr="00320BDF" w:rsidRDefault="00D23DD7">
      <w:pPr>
        <w:spacing w:after="0" w:line="264" w:lineRule="auto"/>
        <w:ind w:left="120"/>
        <w:jc w:val="both"/>
        <w:rPr>
          <w:lang w:val="ru-RU"/>
        </w:rPr>
      </w:pPr>
    </w:p>
    <w:p w:rsidR="00D23DD7" w:rsidRPr="00320BDF" w:rsidRDefault="00320BDF">
      <w:pPr>
        <w:spacing w:after="0" w:line="264" w:lineRule="auto"/>
        <w:ind w:left="120"/>
        <w:jc w:val="both"/>
        <w:rPr>
          <w:lang w:val="ru-RU"/>
        </w:rPr>
      </w:pPr>
      <w:r w:rsidRPr="00320BDF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«РУССКИЙ ЯЗЫК»</w:t>
      </w:r>
    </w:p>
    <w:p w:rsidR="00D23DD7" w:rsidRPr="00320BDF" w:rsidRDefault="00D23DD7">
      <w:pPr>
        <w:spacing w:after="0" w:line="264" w:lineRule="auto"/>
        <w:ind w:left="120"/>
        <w:jc w:val="both"/>
        <w:rPr>
          <w:lang w:val="ru-RU"/>
        </w:rPr>
      </w:pP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D23DD7" w:rsidRPr="00320BDF" w:rsidRDefault="00320B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320BDF">
        <w:rPr>
          <w:rFonts w:ascii="Times New Roman" w:hAnsi="Times New Roman"/>
          <w:color w:val="000000"/>
          <w:sz w:val="28"/>
          <w:lang w:val="ru-RU"/>
        </w:rPr>
        <w:t xml:space="preserve">осознание и проявление общероссийской гражданственности, патриотизма, уважения к русскому языку как государственному </w:t>
      </w:r>
      <w:r w:rsidRPr="00320BDF">
        <w:rPr>
          <w:rFonts w:ascii="Times New Roman" w:hAnsi="Times New Roman"/>
          <w:color w:val="000000"/>
          <w:sz w:val="28"/>
          <w:lang w:val="ru-RU"/>
        </w:rPr>
        <w:lastRenderedPageBreak/>
        <w:t>языку Российской Федерации и языку межнационального общения на основе расширения представлений о функциях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</w:t>
      </w:r>
      <w:proofErr w:type="gramEnd"/>
      <w:r w:rsidRPr="00320BDF">
        <w:rPr>
          <w:rFonts w:ascii="Times New Roman" w:hAnsi="Times New Roman"/>
          <w:color w:val="000000"/>
          <w:sz w:val="28"/>
          <w:lang w:val="ru-RU"/>
        </w:rPr>
        <w:t xml:space="preserve"> об отражении в русском языке традиционных российских духовно-нравственных ценностей; формирование ценностного отношения к русскому языку;</w:t>
      </w:r>
    </w:p>
    <w:p w:rsidR="00D23DD7" w:rsidRPr="00320BDF" w:rsidRDefault="00320B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:rsidR="00D23DD7" w:rsidRPr="00320BDF" w:rsidRDefault="00320B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:rsidR="00D23DD7" w:rsidRPr="00320BDF" w:rsidRDefault="00320B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грамотности: совершенствование умений текстовой деятельности, анализа текста с точки зрения явной и скрытой (</w:t>
      </w:r>
      <w:proofErr w:type="spellStart"/>
      <w:r w:rsidRPr="00320BDF">
        <w:rPr>
          <w:rFonts w:ascii="Times New Roman" w:hAnsi="Times New Roman"/>
          <w:color w:val="000000"/>
          <w:sz w:val="28"/>
          <w:lang w:val="ru-RU"/>
        </w:rPr>
        <w:t>подтекстовой</w:t>
      </w:r>
      <w:proofErr w:type="spellEnd"/>
      <w:r w:rsidRPr="00320BDF">
        <w:rPr>
          <w:rFonts w:ascii="Times New Roman" w:hAnsi="Times New Roman"/>
          <w:color w:val="000000"/>
          <w:sz w:val="28"/>
          <w:lang w:val="ru-RU"/>
        </w:rPr>
        <w:t xml:space="preserve">), основной и дополнительной информации; развитие умений чтения текстов разных форматов (гипертексты, графика, </w:t>
      </w:r>
      <w:proofErr w:type="spellStart"/>
      <w:r w:rsidRPr="00320BDF">
        <w:rPr>
          <w:rFonts w:ascii="Times New Roman" w:hAnsi="Times New Roman"/>
          <w:color w:val="000000"/>
          <w:sz w:val="28"/>
          <w:lang w:val="ru-RU"/>
        </w:rPr>
        <w:t>инфографика</w:t>
      </w:r>
      <w:proofErr w:type="spellEnd"/>
      <w:r w:rsidRPr="00320BDF">
        <w:rPr>
          <w:rFonts w:ascii="Times New Roman" w:hAnsi="Times New Roman"/>
          <w:color w:val="000000"/>
          <w:sz w:val="28"/>
          <w:lang w:val="ru-RU"/>
        </w:rPr>
        <w:t xml:space="preserve"> и др.);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:rsidR="00D23DD7" w:rsidRPr="00320BDF" w:rsidRDefault="00320B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:rsidR="00D23DD7" w:rsidRPr="00320BDF" w:rsidRDefault="00320B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обеспечение поддержки русского 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словарях.</w:t>
      </w:r>
    </w:p>
    <w:p w:rsidR="00D23DD7" w:rsidRPr="00320BDF" w:rsidRDefault="00D23DD7">
      <w:pPr>
        <w:spacing w:after="0" w:line="264" w:lineRule="auto"/>
        <w:ind w:left="120"/>
        <w:jc w:val="both"/>
        <w:rPr>
          <w:lang w:val="ru-RU"/>
        </w:rPr>
      </w:pPr>
    </w:p>
    <w:p w:rsidR="00D23DD7" w:rsidRPr="00320BDF" w:rsidRDefault="00320BDF">
      <w:pPr>
        <w:spacing w:after="0" w:line="264" w:lineRule="auto"/>
        <w:ind w:left="120"/>
        <w:jc w:val="both"/>
        <w:rPr>
          <w:lang w:val="ru-RU"/>
        </w:rPr>
      </w:pPr>
      <w:r w:rsidRPr="00320BDF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«РУССКИЙ ЯЗЫК» В УЧЕБНОМ ПЛАНЕ</w:t>
      </w:r>
    </w:p>
    <w:p w:rsidR="00D23DD7" w:rsidRPr="00320BDF" w:rsidRDefault="00D23DD7">
      <w:pPr>
        <w:spacing w:after="0" w:line="264" w:lineRule="auto"/>
        <w:ind w:left="120"/>
        <w:jc w:val="both"/>
        <w:rPr>
          <w:lang w:val="ru-RU"/>
        </w:rPr>
      </w:pP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 xml:space="preserve">На изучение русского языка в 11 классах среднего общего образования в учебном плане отводится </w:t>
      </w:r>
      <w:r w:rsidR="00681F5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20BDF">
        <w:rPr>
          <w:rFonts w:ascii="Times New Roman" w:hAnsi="Times New Roman"/>
          <w:color w:val="000000"/>
          <w:sz w:val="28"/>
          <w:lang w:val="ru-RU"/>
        </w:rPr>
        <w:t>68 часов (2 часа в неделю).</w:t>
      </w:r>
    </w:p>
    <w:p w:rsidR="00D23DD7" w:rsidRPr="00320BDF" w:rsidRDefault="00D23DD7">
      <w:pPr>
        <w:rPr>
          <w:lang w:val="ru-RU"/>
        </w:rPr>
        <w:sectPr w:rsidR="00D23DD7" w:rsidRPr="00320BDF">
          <w:pgSz w:w="11906" w:h="16383"/>
          <w:pgMar w:top="1134" w:right="850" w:bottom="1134" w:left="1701" w:header="720" w:footer="720" w:gutter="0"/>
          <w:cols w:space="720"/>
        </w:sectPr>
      </w:pPr>
    </w:p>
    <w:p w:rsidR="00D23DD7" w:rsidRPr="00320BDF" w:rsidRDefault="00320BDF">
      <w:pPr>
        <w:spacing w:after="0" w:line="264" w:lineRule="auto"/>
        <w:ind w:left="120"/>
        <w:jc w:val="both"/>
        <w:rPr>
          <w:lang w:val="ru-RU"/>
        </w:rPr>
      </w:pPr>
      <w:bookmarkStart w:id="4" w:name="block-37670707"/>
      <w:bookmarkEnd w:id="3"/>
      <w:r w:rsidRPr="00320BD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«РУССКИЙ ЯЗЫК»</w:t>
      </w:r>
    </w:p>
    <w:p w:rsidR="00D23DD7" w:rsidRPr="00320BDF" w:rsidRDefault="00D23DD7">
      <w:pPr>
        <w:spacing w:after="0" w:line="264" w:lineRule="auto"/>
        <w:ind w:left="120"/>
        <w:jc w:val="both"/>
        <w:rPr>
          <w:lang w:val="ru-RU"/>
        </w:rPr>
      </w:pPr>
    </w:p>
    <w:p w:rsidR="00D23DD7" w:rsidRPr="00320BDF" w:rsidRDefault="00320BDF">
      <w:pPr>
        <w:spacing w:after="0" w:line="264" w:lineRule="auto"/>
        <w:ind w:left="120"/>
        <w:jc w:val="both"/>
        <w:rPr>
          <w:lang w:val="ru-RU"/>
        </w:rPr>
      </w:pPr>
      <w:r w:rsidRPr="00320BD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23DD7" w:rsidRPr="00320BDF" w:rsidRDefault="00D23DD7">
      <w:pPr>
        <w:spacing w:after="0" w:line="264" w:lineRule="auto"/>
        <w:ind w:left="120"/>
        <w:jc w:val="both"/>
        <w:rPr>
          <w:lang w:val="ru-RU"/>
        </w:rPr>
      </w:pP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 xml:space="preserve">Культура речи в экологическом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другое) (обзор). 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 (повторение, обобщение). Синтаксический анализ словосочетания и предложения.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 xml:space="preserve">Изобразительно-выразительные средства синтаксиса. </w:t>
      </w:r>
      <w:proofErr w:type="gramStart"/>
      <w:r w:rsidRPr="00320BDF">
        <w:rPr>
          <w:rFonts w:ascii="Times New Roman" w:hAnsi="Times New Roman"/>
          <w:color w:val="000000"/>
          <w:sz w:val="28"/>
          <w:lang w:val="ru-RU"/>
        </w:rPr>
        <w:t>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</w:r>
      <w:proofErr w:type="gramEnd"/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 xml:space="preserve">Синтаксические нормы. Порядок слов в предложении. </w:t>
      </w:r>
      <w:proofErr w:type="gramStart"/>
      <w:r w:rsidRPr="00320BDF">
        <w:rPr>
          <w:rFonts w:ascii="Times New Roman" w:hAnsi="Times New Roman"/>
          <w:color w:val="000000"/>
          <w:sz w:val="28"/>
          <w:lang w:val="ru-RU"/>
        </w:rPr>
        <w:t>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своём составе числительные, оканчивающиеся на один; имеющим в своём составе числительные два, три, четыре или числительное, оканчивающееся на два, три, четыре.</w:t>
      </w:r>
      <w:proofErr w:type="gramEnd"/>
      <w:r w:rsidRPr="00320BDF">
        <w:rPr>
          <w:rFonts w:ascii="Times New Roman" w:hAnsi="Times New Roman"/>
          <w:color w:val="000000"/>
          <w:sz w:val="28"/>
          <w:lang w:val="ru-RU"/>
        </w:rPr>
        <w:t xml:space="preserve"> Согласование сказуемого с подлежащим,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Основные нормы управления: правильный выбор падежной или предложно-падежной формы управляемого слова.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Основные нормы употребления однородных членов предложения.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Основные нормы употребления причастных и деепричастных оборотов.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Основные нормы построения сложных предложений.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b/>
          <w:color w:val="000000"/>
          <w:sz w:val="28"/>
          <w:lang w:val="ru-RU"/>
        </w:rPr>
        <w:t>Пунктуация. Основные правила пунктуации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 (повторение, обобщение). Пунктуационный анализ предложения.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 xml:space="preserve">Разделы русской пунктуации и система правил, включённых в каждый из них: знаки препинания в конце предложений; знаки препинания внутри простого предложения; знаки препинания между частями сложного </w:t>
      </w:r>
      <w:r w:rsidRPr="00320BDF">
        <w:rPr>
          <w:rFonts w:ascii="Times New Roman" w:hAnsi="Times New Roman"/>
          <w:color w:val="000000"/>
          <w:sz w:val="28"/>
          <w:lang w:val="ru-RU"/>
        </w:rPr>
        <w:lastRenderedPageBreak/>
        <w:t>предложения; знаки препинания при передаче чужой речи. Сочетание знаков препинания.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Знаки препинания и их функции. Знаки препинания между подлежащим и сказуемым.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Знаки препинания при обособлении.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вводными конструкциями, обращениями, междометиями.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 с разными видами связи.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Знаки препинания при передаче чужой речи.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Функциональная стилистика как раздел лингвистики. Стилистическая норма (повторение, обобщение).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Разговорная речь, сферы её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 беседа, спор и другие (обзор).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 xml:space="preserve">Научный стиль, сферы его использования, назначение. Основные признаки научного стиля: отвлечённость, логичность, точность, объективность. Лексические, морфологические, синтаксические особенности научного стиля. </w:t>
      </w:r>
      <w:proofErr w:type="gramStart"/>
      <w:r w:rsidRPr="00320BDF">
        <w:rPr>
          <w:rFonts w:ascii="Times New Roman" w:hAnsi="Times New Roman"/>
          <w:color w:val="000000"/>
          <w:sz w:val="28"/>
          <w:lang w:val="ru-RU"/>
        </w:rPr>
        <w:t>Основные</w:t>
      </w:r>
      <w:proofErr w:type="gramEnd"/>
      <w:r w:rsidRPr="00320BD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20BDF">
        <w:rPr>
          <w:rFonts w:ascii="Times New Roman" w:hAnsi="Times New Roman"/>
          <w:color w:val="000000"/>
          <w:sz w:val="28"/>
          <w:lang w:val="ru-RU"/>
        </w:rPr>
        <w:t>подстили</w:t>
      </w:r>
      <w:proofErr w:type="spellEnd"/>
      <w:r w:rsidRPr="00320BDF">
        <w:rPr>
          <w:rFonts w:ascii="Times New Roman" w:hAnsi="Times New Roman"/>
          <w:color w:val="000000"/>
          <w:sz w:val="28"/>
          <w:lang w:val="ru-RU"/>
        </w:rPr>
        <w:t xml:space="preserve"> научного стиля. </w:t>
      </w:r>
      <w:proofErr w:type="gramStart"/>
      <w:r w:rsidRPr="00320BDF">
        <w:rPr>
          <w:rFonts w:ascii="Times New Roman" w:hAnsi="Times New Roman"/>
          <w:color w:val="000000"/>
          <w:sz w:val="28"/>
          <w:lang w:val="ru-RU"/>
        </w:rPr>
        <w:t>Основные жанры научного стиля: монография, диссертация, научная статья, реферат, словарь, справочник, учебник и учебное пособие, лекция, доклад и другие (обзор).</w:t>
      </w:r>
      <w:proofErr w:type="gramEnd"/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стиль, сферы его использования, назначение. Основные признаки официально-делового стиля: точность, </w:t>
      </w:r>
      <w:proofErr w:type="spellStart"/>
      <w:r w:rsidRPr="00320BDF">
        <w:rPr>
          <w:rFonts w:ascii="Times New Roman" w:hAnsi="Times New Roman"/>
          <w:color w:val="000000"/>
          <w:sz w:val="28"/>
          <w:lang w:val="ru-RU"/>
        </w:rPr>
        <w:t>стандартизированность</w:t>
      </w:r>
      <w:proofErr w:type="spellEnd"/>
      <w:r w:rsidRPr="00320BDF">
        <w:rPr>
          <w:rFonts w:ascii="Times New Roman" w:hAnsi="Times New Roman"/>
          <w:color w:val="000000"/>
          <w:sz w:val="28"/>
          <w:lang w:val="ru-RU"/>
        </w:rPr>
        <w:t xml:space="preserve">, стереотипность. Лексические, морфологические, синтаксические особенности официально-делового стиля. </w:t>
      </w:r>
      <w:proofErr w:type="gramStart"/>
      <w:r w:rsidRPr="00320BDF">
        <w:rPr>
          <w:rFonts w:ascii="Times New Roman" w:hAnsi="Times New Roman"/>
          <w:color w:val="000000"/>
          <w:sz w:val="28"/>
          <w:lang w:val="ru-RU"/>
        </w:rPr>
        <w:t>Основные жанры официально-делового стиля: закон, устав, приказ; расписка, заявление, доверенность; автобиография, характеристика, резюме и другие (обзор).</w:t>
      </w:r>
      <w:proofErr w:type="gramEnd"/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 xml:space="preserve">Публицистический стиль, сферы его использования, назначение. Основные признаки публицистического стиля: экспрессивность, </w:t>
      </w:r>
      <w:proofErr w:type="spellStart"/>
      <w:r w:rsidRPr="00320BDF">
        <w:rPr>
          <w:rFonts w:ascii="Times New Roman" w:hAnsi="Times New Roman"/>
          <w:color w:val="000000"/>
          <w:sz w:val="28"/>
          <w:lang w:val="ru-RU"/>
        </w:rPr>
        <w:t>призывность</w:t>
      </w:r>
      <w:proofErr w:type="spellEnd"/>
      <w:r w:rsidRPr="00320BD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20BDF">
        <w:rPr>
          <w:rFonts w:ascii="Times New Roman" w:hAnsi="Times New Roman"/>
          <w:color w:val="000000"/>
          <w:sz w:val="28"/>
          <w:lang w:val="ru-RU"/>
        </w:rPr>
        <w:t>оценочность</w:t>
      </w:r>
      <w:proofErr w:type="spellEnd"/>
      <w:r w:rsidRPr="00320BDF">
        <w:rPr>
          <w:rFonts w:ascii="Times New Roman" w:hAnsi="Times New Roman"/>
          <w:color w:val="000000"/>
          <w:sz w:val="28"/>
          <w:lang w:val="ru-RU"/>
        </w:rPr>
        <w:t xml:space="preserve">. Лексические, морфологические, синтаксические особенности публицистического стиля. </w:t>
      </w:r>
      <w:proofErr w:type="gramStart"/>
      <w:r w:rsidRPr="00320BDF">
        <w:rPr>
          <w:rFonts w:ascii="Times New Roman" w:hAnsi="Times New Roman"/>
          <w:color w:val="000000"/>
          <w:sz w:val="28"/>
          <w:lang w:val="ru-RU"/>
        </w:rPr>
        <w:t>Основные жанры публицистического стиля: заметка, статья, репортаж, очерк, эссе, интервью (обзор).</w:t>
      </w:r>
      <w:proofErr w:type="gramEnd"/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 xml:space="preserve">Язык художественной литературы и его отличие от других функциональных разновидностей языка (повторение, обобщение). Основные </w:t>
      </w:r>
      <w:r w:rsidRPr="00320BDF">
        <w:rPr>
          <w:rFonts w:ascii="Times New Roman" w:hAnsi="Times New Roman"/>
          <w:color w:val="000000"/>
          <w:sz w:val="28"/>
          <w:lang w:val="ru-RU"/>
        </w:rPr>
        <w:lastRenderedPageBreak/>
        <w:t>признаки художественной речи: образность, широкое использование изобразительно-выразительных средств, языковых сре</w:t>
      </w:r>
      <w:proofErr w:type="gramStart"/>
      <w:r w:rsidRPr="00320BDF">
        <w:rPr>
          <w:rFonts w:ascii="Times New Roman" w:hAnsi="Times New Roman"/>
          <w:color w:val="000000"/>
          <w:sz w:val="28"/>
          <w:lang w:val="ru-RU"/>
        </w:rPr>
        <w:t>дств др</w:t>
      </w:r>
      <w:proofErr w:type="gramEnd"/>
      <w:r w:rsidRPr="00320BDF">
        <w:rPr>
          <w:rFonts w:ascii="Times New Roman" w:hAnsi="Times New Roman"/>
          <w:color w:val="000000"/>
          <w:sz w:val="28"/>
          <w:lang w:val="ru-RU"/>
        </w:rPr>
        <w:t>угих функциональных разновидностей языка.</w:t>
      </w:r>
    </w:p>
    <w:p w:rsidR="00D23DD7" w:rsidRPr="00320BDF" w:rsidRDefault="00D23DD7">
      <w:pPr>
        <w:rPr>
          <w:lang w:val="ru-RU"/>
        </w:rPr>
        <w:sectPr w:rsidR="00D23DD7" w:rsidRPr="00320BDF">
          <w:pgSz w:w="11906" w:h="16383"/>
          <w:pgMar w:top="1134" w:right="850" w:bottom="1134" w:left="1701" w:header="720" w:footer="720" w:gutter="0"/>
          <w:cols w:space="720"/>
        </w:sectPr>
      </w:pPr>
    </w:p>
    <w:p w:rsidR="00D23DD7" w:rsidRPr="00320BDF" w:rsidRDefault="00320BDF">
      <w:pPr>
        <w:spacing w:after="0" w:line="264" w:lineRule="auto"/>
        <w:ind w:left="120"/>
        <w:jc w:val="both"/>
        <w:rPr>
          <w:lang w:val="ru-RU"/>
        </w:rPr>
      </w:pPr>
      <w:bookmarkStart w:id="5" w:name="block-37670708"/>
      <w:bookmarkEnd w:id="4"/>
      <w:r w:rsidRPr="00320BD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СРЕДНЕГО ОБЩЕГО ОБРАЗОВАНИЯ</w:t>
      </w:r>
    </w:p>
    <w:p w:rsidR="00D23DD7" w:rsidRPr="00320BDF" w:rsidRDefault="00D23DD7">
      <w:pPr>
        <w:spacing w:after="0" w:line="264" w:lineRule="auto"/>
        <w:ind w:left="120"/>
        <w:jc w:val="both"/>
        <w:rPr>
          <w:lang w:val="ru-RU"/>
        </w:rPr>
      </w:pP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0BDF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</w:t>
      </w:r>
      <w:proofErr w:type="spellStart"/>
      <w:r w:rsidRPr="00320BDF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320BDF">
        <w:rPr>
          <w:rFonts w:ascii="Times New Roman" w:hAnsi="Times New Roman"/>
          <w:color w:val="000000"/>
          <w:sz w:val="28"/>
          <w:lang w:val="ru-RU"/>
        </w:rPr>
        <w:t>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гражданственности;</w:t>
      </w:r>
      <w:proofErr w:type="gramEnd"/>
      <w:r w:rsidRPr="00320BDF">
        <w:rPr>
          <w:rFonts w:ascii="Times New Roman" w:hAnsi="Times New Roman"/>
          <w:color w:val="000000"/>
          <w:sz w:val="28"/>
          <w:lang w:val="ru-RU"/>
        </w:rPr>
        <w:t xml:space="preserve"> уважения к памяти защитников Отечества и подвигам Героев Отечества, закону и правопорядку, человеку труда и людям старшего поколения;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среднего общего образования </w:t>
      </w:r>
      <w:proofErr w:type="gramStart"/>
      <w:r w:rsidRPr="00320BDF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20BDF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D23DD7" w:rsidRDefault="00320B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23DD7" w:rsidRPr="00320BDF" w:rsidRDefault="00320B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spellStart"/>
      <w:r w:rsidRPr="00320BDF">
        <w:rPr>
          <w:rFonts w:ascii="Times New Roman" w:hAnsi="Times New Roman"/>
          <w:color w:val="000000"/>
          <w:sz w:val="28"/>
          <w:lang w:val="ru-RU"/>
        </w:rPr>
        <w:t>с</w:t>
      </w:r>
      <w:r w:rsidRPr="00320BDF">
        <w:rPr>
          <w:rFonts w:ascii="Times New Roman" w:hAnsi="Times New Roman"/>
          <w:color w:val="000000"/>
          <w:spacing w:val="-3"/>
          <w:sz w:val="28"/>
          <w:lang w:val="ru-RU"/>
        </w:rPr>
        <w:t>формированность</w:t>
      </w:r>
      <w:proofErr w:type="spellEnd"/>
      <w:r w:rsidRPr="00320BDF">
        <w:rPr>
          <w:rFonts w:ascii="Times New Roman" w:hAnsi="Times New Roman"/>
          <w:color w:val="000000"/>
          <w:spacing w:val="-3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D23DD7" w:rsidRPr="00320BDF" w:rsidRDefault="00320B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D23DD7" w:rsidRPr="00320BDF" w:rsidRDefault="00320B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отражёнными в текстах литературных произведений, написанных на русском языке;</w:t>
      </w:r>
    </w:p>
    <w:p w:rsidR="00D23DD7" w:rsidRPr="00320BDF" w:rsidRDefault="00320B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D23DD7" w:rsidRPr="00320BDF" w:rsidRDefault="00320B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D23DD7" w:rsidRPr="00320BDF" w:rsidRDefault="00320B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D23DD7" w:rsidRPr="00320BDF" w:rsidRDefault="00320B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D23DD7" w:rsidRDefault="00320B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23DD7" w:rsidRPr="00320BDF" w:rsidRDefault="00320BD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spellStart"/>
      <w:r w:rsidRPr="00320BDF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320BDF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D23DD7" w:rsidRPr="00320BDF" w:rsidRDefault="00320BD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:rsidR="00D23DD7" w:rsidRPr="00320BDF" w:rsidRDefault="00320BD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Отечеству и его защите, ответственность за его судьбу.</w:t>
      </w:r>
    </w:p>
    <w:p w:rsidR="00D23DD7" w:rsidRDefault="00320B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23DD7" w:rsidRPr="00320BDF" w:rsidRDefault="00320BD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D23DD7" w:rsidRPr="00320BDF" w:rsidRDefault="00320BD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spellStart"/>
      <w:r w:rsidRPr="00320BD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20BDF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норм этичного поведения;</w:t>
      </w:r>
    </w:p>
    <w:p w:rsidR="00D23DD7" w:rsidRPr="00320BDF" w:rsidRDefault="00320BD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D23DD7" w:rsidRPr="00320BDF" w:rsidRDefault="00320BD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D23DD7" w:rsidRPr="00320BDF" w:rsidRDefault="00320BD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D23DD7" w:rsidRDefault="00320B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23DD7" w:rsidRPr="00320BDF" w:rsidRDefault="00320B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D23DD7" w:rsidRPr="00320BDF" w:rsidRDefault="00320B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D23DD7" w:rsidRPr="00320BDF" w:rsidRDefault="00320B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D23DD7" w:rsidRPr="00320BDF" w:rsidRDefault="00320B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:rsidR="00D23DD7" w:rsidRDefault="00320B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физического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23DD7" w:rsidRPr="00320BDF" w:rsidRDefault="00320BD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spellStart"/>
      <w:r w:rsidRPr="00320BD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20BDF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здоровью;</w:t>
      </w:r>
    </w:p>
    <w:p w:rsidR="00D23DD7" w:rsidRPr="00320BDF" w:rsidRDefault="00320BD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D23DD7" w:rsidRPr="00320BDF" w:rsidRDefault="00320BD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D23DD7" w:rsidRDefault="00320B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6)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23DD7" w:rsidRPr="00320BDF" w:rsidRDefault="00320BD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D23DD7" w:rsidRPr="00320BDF" w:rsidRDefault="00320BD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:rsidR="00D23DD7" w:rsidRPr="00320BDF" w:rsidRDefault="00320BD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:rsidR="00D23DD7" w:rsidRPr="00320BDF" w:rsidRDefault="00320BD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жизни.</w:t>
      </w:r>
    </w:p>
    <w:p w:rsidR="00D23DD7" w:rsidRDefault="00320B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23DD7" w:rsidRPr="00320BDF" w:rsidRDefault="00320BD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spellStart"/>
      <w:r w:rsidRPr="00320BD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20BDF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D23DD7" w:rsidRPr="00320BDF" w:rsidRDefault="00320BD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D23DD7" w:rsidRPr="00320BDF" w:rsidRDefault="00320BD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D23DD7" w:rsidRPr="00320BDF" w:rsidRDefault="00320BD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D23DD7" w:rsidRDefault="00320B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8)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23DD7" w:rsidRPr="00320BDF" w:rsidRDefault="00320BD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spellStart"/>
      <w:r w:rsidRPr="00320BD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20BDF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D23DD7" w:rsidRPr="00320BDF" w:rsidRDefault="00320BD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D23DD7" w:rsidRPr="00320BDF" w:rsidRDefault="00320BD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рабочей программы по русскому языку </w:t>
      </w:r>
      <w:proofErr w:type="gramStart"/>
      <w:r w:rsidRPr="00320BDF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20BDF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</w:t>
      </w:r>
      <w:proofErr w:type="spellStart"/>
      <w:r w:rsidRPr="00320BD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20BDF">
        <w:rPr>
          <w:rFonts w:ascii="Times New Roman" w:hAnsi="Times New Roman"/>
          <w:color w:val="000000"/>
          <w:sz w:val="28"/>
          <w:lang w:val="ru-RU"/>
        </w:rPr>
        <w:t>:</w:t>
      </w:r>
    </w:p>
    <w:p w:rsidR="00D23DD7" w:rsidRPr="00320BDF" w:rsidRDefault="00320B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 xml:space="preserve">самосознания, включающего способность понимать своё эмоциональное состояние, использовать адекватные языковые </w:t>
      </w:r>
      <w:r w:rsidRPr="00320BDF">
        <w:rPr>
          <w:rFonts w:ascii="Times New Roman" w:hAnsi="Times New Roman"/>
          <w:color w:val="000000"/>
          <w:sz w:val="28"/>
          <w:lang w:val="ru-RU"/>
        </w:rPr>
        <w:lastRenderedPageBreak/>
        <w:t>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D23DD7" w:rsidRPr="00320BDF" w:rsidRDefault="00320B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D23DD7" w:rsidRPr="00320BDF" w:rsidRDefault="00320B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D23DD7" w:rsidRPr="00320BDF" w:rsidRDefault="00320B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spellStart"/>
      <w:r w:rsidRPr="00320BDF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320BDF">
        <w:rPr>
          <w:rFonts w:ascii="Times New Roman" w:hAnsi="Times New Roman"/>
          <w:color w:val="000000"/>
          <w:sz w:val="28"/>
          <w:lang w:val="ru-RU"/>
        </w:rPr>
        <w:t>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D23DD7" w:rsidRPr="00320BDF" w:rsidRDefault="00320B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20BD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320BD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D23DD7" w:rsidRPr="00320BDF" w:rsidRDefault="00320B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D23DD7" w:rsidRPr="00320BDF" w:rsidRDefault="00320B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:rsidR="00D23DD7" w:rsidRPr="00320BDF" w:rsidRDefault="00320B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D23DD7" w:rsidRPr="00320BDF" w:rsidRDefault="00320B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языковых явлений, данных в наблюдении;</w:t>
      </w:r>
    </w:p>
    <w:p w:rsidR="00D23DD7" w:rsidRPr="00320BDF" w:rsidRDefault="00320B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D23DD7" w:rsidRPr="00320BDF" w:rsidRDefault="00320B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риски и соответствие результатов целям;</w:t>
      </w:r>
    </w:p>
    <w:p w:rsidR="00D23DD7" w:rsidRPr="00320BDF" w:rsidRDefault="00320B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lastRenderedPageBreak/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:rsidR="00D23DD7" w:rsidRPr="00320BDF" w:rsidRDefault="00320B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 xml:space="preserve">развивать </w:t>
      </w:r>
      <w:proofErr w:type="spellStart"/>
      <w:r w:rsidRPr="00320BDF">
        <w:rPr>
          <w:rFonts w:ascii="Times New Roman" w:hAnsi="Times New Roman"/>
          <w:color w:val="000000"/>
          <w:sz w:val="28"/>
          <w:lang w:val="ru-RU"/>
        </w:rPr>
        <w:t>креативное</w:t>
      </w:r>
      <w:proofErr w:type="spellEnd"/>
      <w:r w:rsidRPr="00320BDF">
        <w:rPr>
          <w:rFonts w:ascii="Times New Roman" w:hAnsi="Times New Roman"/>
          <w:color w:val="000000"/>
          <w:sz w:val="28"/>
          <w:lang w:val="ru-RU"/>
        </w:rPr>
        <w:t xml:space="preserve"> мышление при решении жизненных проблем с учётом собственного речевого и читательского опыта.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20BD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320BD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D23DD7" w:rsidRPr="00320BDF" w:rsidRDefault="00320B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D23DD7" w:rsidRPr="00320BDF" w:rsidRDefault="00320B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D23DD7" w:rsidRPr="00320BDF" w:rsidRDefault="00320B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:rsidR="00D23DD7" w:rsidRPr="00320BDF" w:rsidRDefault="00320B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:rsidR="00D23DD7" w:rsidRPr="00320BDF" w:rsidRDefault="00320B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выявлять и актуализировать задачу, выдвигать гипотезу, задавать параметры и критерии её решения, находить аргументы для доказательства своих утверждений;</w:t>
      </w:r>
    </w:p>
    <w:p w:rsidR="00D23DD7" w:rsidRPr="00320BDF" w:rsidRDefault="00320B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D23DD7" w:rsidRPr="00320BDF" w:rsidRDefault="00320B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приобретённому опыту;</w:t>
      </w:r>
    </w:p>
    <w:p w:rsidR="00D23DD7" w:rsidRPr="00320BDF" w:rsidRDefault="00320B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D23DD7" w:rsidRPr="00320BDF" w:rsidRDefault="00320B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уметь переносить знания в практическую область жизнедеятельности, освоенные средства и способы действия — в профессиональную среду;</w:t>
      </w:r>
    </w:p>
    <w:p w:rsidR="00D23DD7" w:rsidRPr="00320BDF" w:rsidRDefault="00320B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выдвигать новые идеи, оригинальные подходы, предлагать альтернативные способы решения проблем.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20BDF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320BD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D23DD7" w:rsidRPr="00320BDF" w:rsidRDefault="00320B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получения информации, в том числе лингвистической, из источников разных типов, самостоятельно </w:t>
      </w:r>
      <w:r w:rsidRPr="00320BDF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поиск, анализ, систематизацию и интерпретацию информации различных видов и форм представления;</w:t>
      </w:r>
    </w:p>
    <w:p w:rsidR="00D23DD7" w:rsidRPr="00320BDF" w:rsidRDefault="00320B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</w:t>
      </w:r>
      <w:proofErr w:type="gramStart"/>
      <w:r w:rsidRPr="00320BDF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320BDF">
        <w:rPr>
          <w:rFonts w:ascii="Times New Roman" w:hAnsi="Times New Roman"/>
          <w:color w:val="000000"/>
          <w:sz w:val="28"/>
          <w:lang w:val="ru-RU"/>
        </w:rPr>
        <w:t xml:space="preserve"> целевой аудитории, выбирая оптимальную форму представления и визуализации (презентация, таблица, схема и другие);</w:t>
      </w:r>
    </w:p>
    <w:p w:rsidR="00D23DD7" w:rsidRPr="00320BDF" w:rsidRDefault="00320B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D23DD7" w:rsidRPr="00320BDF" w:rsidRDefault="00320B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D23DD7" w:rsidRPr="00320BDF" w:rsidRDefault="00320B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владеть навыками защиты личной информации, соблюдать требования информационной безопасности.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20BDF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320BDF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D23DD7" w:rsidRPr="00320BDF" w:rsidRDefault="00320B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осуществлять коммуникацию во всех сферах жизни;</w:t>
      </w:r>
    </w:p>
    <w:p w:rsidR="00D23DD7" w:rsidRPr="00320BDF" w:rsidRDefault="00320B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D23DD7" w:rsidRPr="00320BDF" w:rsidRDefault="00320B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 xml:space="preserve">владеть различными способами общения и взаимодействия; </w:t>
      </w:r>
      <w:proofErr w:type="spellStart"/>
      <w:r w:rsidRPr="00320BDF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320BDF">
        <w:rPr>
          <w:rFonts w:ascii="Times New Roman" w:hAnsi="Times New Roman"/>
          <w:color w:val="000000"/>
          <w:sz w:val="28"/>
          <w:lang w:val="ru-RU"/>
        </w:rPr>
        <w:t xml:space="preserve"> вести диалог;</w:t>
      </w:r>
    </w:p>
    <w:p w:rsidR="00D23DD7" w:rsidRPr="00320BDF" w:rsidRDefault="00320B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развёрнуто, логично и корректно с точки зрения культуры речи излагать своё мнение, строить высказывание.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20BDF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</w:t>
      </w:r>
      <w:r w:rsidRPr="00320BDF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D23DD7" w:rsidRPr="00320BDF" w:rsidRDefault="00320BD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D23DD7" w:rsidRPr="00320BDF" w:rsidRDefault="00320BD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D23DD7" w:rsidRPr="00320BDF" w:rsidRDefault="00320BD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D23DD7" w:rsidRPr="00320BDF" w:rsidRDefault="00320BD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делать осознанный выбор, уметь аргументировать его, брать ответственность за результаты выбора;</w:t>
      </w:r>
    </w:p>
    <w:p w:rsidR="00D23DD7" w:rsidRDefault="00320BDF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23DD7" w:rsidRPr="00320BDF" w:rsidRDefault="00320BD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lastRenderedPageBreak/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20BDF">
        <w:rPr>
          <w:rFonts w:ascii="Times New Roman" w:hAnsi="Times New Roman"/>
          <w:b/>
          <w:color w:val="000000"/>
          <w:sz w:val="28"/>
          <w:lang w:val="ru-RU"/>
        </w:rPr>
        <w:t>умения самоконтроля, принятия себя и других</w:t>
      </w:r>
      <w:r w:rsidRPr="00320BDF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D23DD7" w:rsidRPr="00320BDF" w:rsidRDefault="00320BD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D23DD7" w:rsidRPr="00320BDF" w:rsidRDefault="00320BD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 w:rsidR="00D23DD7" w:rsidRPr="00320BDF" w:rsidRDefault="00320BD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решение по их снижению;</w:t>
      </w:r>
    </w:p>
    <w:p w:rsidR="00D23DD7" w:rsidRPr="00320BDF" w:rsidRDefault="00320BD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D23DD7" w:rsidRPr="00320BDF" w:rsidRDefault="00320BD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людей при анализе результатов деятельности;</w:t>
      </w:r>
    </w:p>
    <w:p w:rsidR="00D23DD7" w:rsidRPr="00320BDF" w:rsidRDefault="00320BD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D23DD7" w:rsidRPr="00320BDF" w:rsidRDefault="00320BD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развивать способность видеть мир с позиции другого человека.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20BDF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деятельности:</w:t>
      </w:r>
    </w:p>
    <w:p w:rsidR="00D23DD7" w:rsidRPr="00320BDF" w:rsidRDefault="00320BD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D23DD7" w:rsidRPr="00320BDF" w:rsidRDefault="00320BD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D23DD7" w:rsidRPr="00320BDF" w:rsidRDefault="00320BD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D23DD7" w:rsidRPr="00320BDF" w:rsidRDefault="00320BD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D23DD7" w:rsidRPr="00320BDF" w:rsidRDefault="00320BD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:rsidR="00D23DD7" w:rsidRPr="00320BDF" w:rsidRDefault="00D23DD7">
      <w:pPr>
        <w:spacing w:after="0" w:line="264" w:lineRule="auto"/>
        <w:ind w:left="120"/>
        <w:jc w:val="both"/>
        <w:rPr>
          <w:lang w:val="ru-RU"/>
        </w:rPr>
      </w:pPr>
    </w:p>
    <w:p w:rsidR="00320BDF" w:rsidRDefault="00320BD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20BDF" w:rsidRDefault="00320BD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20BDF" w:rsidRDefault="00320BD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20BDF" w:rsidRDefault="00320BD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20BDF" w:rsidRDefault="00320BD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23DD7" w:rsidRPr="00320BDF" w:rsidRDefault="00320BDF">
      <w:pPr>
        <w:spacing w:after="0" w:line="264" w:lineRule="auto"/>
        <w:ind w:left="120"/>
        <w:jc w:val="both"/>
        <w:rPr>
          <w:lang w:val="ru-RU"/>
        </w:rPr>
      </w:pPr>
      <w:r w:rsidRPr="00320BD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ПРЕДМЕТНЫЕ РЕЗУЛЬТАТЫ </w:t>
      </w:r>
    </w:p>
    <w:p w:rsidR="00D23DD7" w:rsidRPr="00320BDF" w:rsidRDefault="00D23DD7">
      <w:pPr>
        <w:spacing w:after="0" w:line="264" w:lineRule="auto"/>
        <w:ind w:firstLine="600"/>
        <w:jc w:val="both"/>
        <w:rPr>
          <w:lang w:val="ru-RU"/>
        </w:rPr>
      </w:pP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 xml:space="preserve">К концу обучения в 11 классе </w:t>
      </w:r>
      <w:proofErr w:type="gramStart"/>
      <w:r w:rsidRPr="00320BD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20BD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русскому языку: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Иметь представление об экологии языка, о проблемах речевой культуры в современном обществе.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 xml:space="preserve"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</w:t>
      </w:r>
      <w:proofErr w:type="gramStart"/>
      <w:r w:rsidRPr="00320BDF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320BDF">
        <w:rPr>
          <w:rFonts w:ascii="Times New Roman" w:hAnsi="Times New Roman"/>
          <w:color w:val="000000"/>
          <w:sz w:val="28"/>
          <w:lang w:val="ru-RU"/>
        </w:rPr>
        <w:t>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Выполнять синтаксический анализ словосочетания, простого и сложного предложения.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синтаксиса русского языка (в рамках изученного).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Соблюдать синтаксические нормы.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Использовать словари грамматических трудностей, справочники.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b/>
          <w:color w:val="000000"/>
          <w:sz w:val="28"/>
          <w:lang w:val="ru-RU"/>
        </w:rPr>
        <w:t>Пунктуация. Основные правила пунктуации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Иметь представление о принципах и разделах русской пунктуации.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Выполнять пунктуационный анализ предложения.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Соблюдать правила пунктуации.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Использовать справочники по пунктуации.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Иметь представление о функциональной стилистике как разделе лингвистики.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D23DD7" w:rsidRPr="00320BDF" w:rsidRDefault="00320BDF">
      <w:pPr>
        <w:spacing w:after="0" w:line="264" w:lineRule="auto"/>
        <w:ind w:firstLine="600"/>
        <w:jc w:val="both"/>
        <w:rPr>
          <w:lang w:val="ru-RU"/>
        </w:rPr>
      </w:pPr>
      <w:r w:rsidRPr="00320BDF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в речевой практике.</w:t>
      </w:r>
    </w:p>
    <w:p w:rsidR="00D23DD7" w:rsidRPr="00320BDF" w:rsidRDefault="00D23DD7">
      <w:pPr>
        <w:rPr>
          <w:lang w:val="ru-RU"/>
        </w:rPr>
        <w:sectPr w:rsidR="00D23DD7" w:rsidRPr="00320BDF">
          <w:pgSz w:w="11906" w:h="16383"/>
          <w:pgMar w:top="1134" w:right="850" w:bottom="1134" w:left="1701" w:header="720" w:footer="720" w:gutter="0"/>
          <w:cols w:space="720"/>
        </w:sectPr>
      </w:pPr>
    </w:p>
    <w:p w:rsidR="00D23DD7" w:rsidRDefault="00320BDF">
      <w:pPr>
        <w:spacing w:after="0"/>
        <w:ind w:left="120"/>
      </w:pPr>
      <w:bookmarkStart w:id="6" w:name="block-37670703"/>
      <w:bookmarkEnd w:id="5"/>
      <w:r w:rsidRPr="00320BD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23DD7" w:rsidRDefault="00320B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812"/>
      </w:tblGrid>
      <w:tr w:rsidR="00D23DD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23DD7" w:rsidRDefault="00D23DD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3DD7" w:rsidRDefault="00D23D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3DD7" w:rsidRDefault="00D23DD7">
            <w:pPr>
              <w:spacing w:after="0"/>
              <w:ind w:left="135"/>
            </w:pPr>
          </w:p>
        </w:tc>
      </w:tr>
      <w:tr w:rsidR="00D23D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3DD7" w:rsidRDefault="00D23D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3DD7" w:rsidRDefault="00D23DD7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3DD7" w:rsidRDefault="00D23DD7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3DD7" w:rsidRDefault="00D23DD7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3DD7" w:rsidRDefault="00D23D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3DD7" w:rsidRDefault="00D23DD7"/>
        </w:tc>
      </w:tr>
      <w:tr w:rsidR="00D23DD7" w:rsidRPr="00681F5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0B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23DD7" w:rsidRPr="00681F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  <w:jc w:val="center"/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23DD7" w:rsidRPr="0006609C" w:rsidRDefault="000660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23DD7" w:rsidRDefault="00D23D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3D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3DD7" w:rsidRPr="00320BDF" w:rsidRDefault="00D23DD7">
            <w:pPr>
              <w:rPr>
                <w:lang w:val="ru-RU"/>
              </w:rPr>
            </w:pPr>
          </w:p>
        </w:tc>
      </w:tr>
      <w:tr w:rsidR="00D23D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</w:pPr>
            <w:r w:rsidRPr="00320B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0B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нормы</w:t>
            </w:r>
            <w:proofErr w:type="spellEnd"/>
          </w:p>
        </w:tc>
      </w:tr>
      <w:tr w:rsidR="00D23DD7" w:rsidRPr="00681F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  <w:jc w:val="center"/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23DD7" w:rsidRDefault="00D23D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23DD7" w:rsidRDefault="00D23D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3DD7" w:rsidRPr="00681F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23DD7" w:rsidRPr="0006609C" w:rsidRDefault="000660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23DD7" w:rsidRDefault="00D23D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3DD7" w:rsidRPr="00681F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нормы. Основные нормы согласования сказуемого с подлежащим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  <w:jc w:val="center"/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23DD7" w:rsidRDefault="00D23D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3DD7" w:rsidRPr="00681F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23DD7" w:rsidRDefault="00D23D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3DD7" w:rsidRPr="00681F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  <w:jc w:val="center"/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23DD7" w:rsidRDefault="00D23D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3DD7" w:rsidRPr="00681F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причастных и деепричастных оборотов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  <w:jc w:val="center"/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23DD7" w:rsidRDefault="00D23D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3DD7" w:rsidRPr="00681F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  <w:jc w:val="center"/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23DD7" w:rsidRDefault="00D23D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3DD7" w:rsidRPr="00681F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по теме </w:t>
            </w: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«Синтаксис.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23DD7" w:rsidRDefault="00D23D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3D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3DD7" w:rsidRDefault="00D23DD7"/>
        </w:tc>
      </w:tr>
      <w:tr w:rsidR="00D23D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</w:pPr>
            <w:r w:rsidRPr="00320B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0B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пунктуации</w:t>
            </w:r>
            <w:proofErr w:type="spellEnd"/>
          </w:p>
        </w:tc>
      </w:tr>
      <w:tr w:rsidR="00D23DD7" w:rsidRPr="00681F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  <w:jc w:val="center"/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23DD7" w:rsidRDefault="00D23D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23DD7" w:rsidRDefault="00D23D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3DD7" w:rsidRPr="00681F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между подлежащим и сказуемым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  <w:jc w:val="center"/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23DD7" w:rsidRDefault="00D23D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23DD7" w:rsidRDefault="00D23D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3DD7" w:rsidRPr="00681F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  <w:jc w:val="center"/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23DD7" w:rsidRDefault="00D23D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23DD7" w:rsidRPr="0006609C" w:rsidRDefault="00D23DD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3DD7" w:rsidRPr="00681F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препинания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обособлении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23DD7" w:rsidRDefault="00D23D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23DD7" w:rsidRPr="0006609C" w:rsidRDefault="000660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3DD7" w:rsidRPr="00681F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вводными конструкциями, обращениями, междометиями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  <w:jc w:val="center"/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23DD7" w:rsidRDefault="00D23D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23DD7" w:rsidRPr="0006609C" w:rsidRDefault="000660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3DD7" w:rsidRPr="00681F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  <w:jc w:val="center"/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23DD7" w:rsidRDefault="00D23D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23DD7" w:rsidRPr="0006609C" w:rsidRDefault="000660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3DD7" w:rsidRPr="00681F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  <w:jc w:val="center"/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23DD7" w:rsidRDefault="00D23D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23DD7" w:rsidRPr="0006609C" w:rsidRDefault="000660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3DD7" w:rsidRPr="00681F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чужой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  <w:jc w:val="center"/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23DD7" w:rsidRDefault="00D23D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23DD7" w:rsidRPr="0006609C" w:rsidRDefault="000660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3DD7" w:rsidRPr="00681F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раздела "Пунктуация.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23DD7" w:rsidRPr="0006609C" w:rsidRDefault="000660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23DD7" w:rsidRDefault="00D23D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3D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3DD7" w:rsidRDefault="00D23DD7"/>
        </w:tc>
      </w:tr>
      <w:tr w:rsidR="00D23DD7" w:rsidRPr="00681F5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0B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Функциональная стилистика. Культура речи</w:t>
            </w:r>
          </w:p>
        </w:tc>
      </w:tr>
      <w:tr w:rsidR="00D23DD7" w:rsidRPr="00681F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Функциональная стилистика как раздел </w:t>
            </w: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  <w:jc w:val="center"/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23DD7" w:rsidRDefault="00D23D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23DD7" w:rsidRDefault="00D23D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3DD7" w:rsidRPr="00681F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Разговорная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23DD7" w:rsidRDefault="00D23D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23DD7" w:rsidRDefault="00D23D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3DD7" w:rsidRPr="00681F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  <w:jc w:val="center"/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23DD7" w:rsidRDefault="00D23D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23DD7" w:rsidRDefault="00D23D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3DD7" w:rsidRPr="00681F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23DD7" w:rsidRDefault="00D23D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23DD7" w:rsidRDefault="00D23D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3DD7" w:rsidRPr="00681F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  <w:jc w:val="center"/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23DD7" w:rsidRDefault="00D23D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23DD7" w:rsidRPr="0006609C" w:rsidRDefault="000660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3DD7" w:rsidRPr="00681F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Основные жанры официально-делового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  <w:jc w:val="center"/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23DD7" w:rsidRDefault="00D23D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23DD7" w:rsidRPr="0006609C" w:rsidRDefault="000660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3DD7" w:rsidRPr="00681F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Публицистический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23DD7" w:rsidRDefault="00D23D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23DD7" w:rsidRPr="0006609C" w:rsidRDefault="000660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3DD7" w:rsidRPr="00681F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  <w:jc w:val="center"/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23DD7" w:rsidRDefault="00D23D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23DD7" w:rsidRPr="0006609C" w:rsidRDefault="000660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3DD7" w:rsidRPr="00681F5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23DD7" w:rsidRPr="0006609C" w:rsidRDefault="000660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23DD7" w:rsidRDefault="00D23D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3D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3DD7" w:rsidRDefault="00D23DD7"/>
        </w:tc>
      </w:tr>
      <w:tr w:rsidR="00D23DD7" w:rsidRPr="00681F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23DD7" w:rsidRDefault="00D23D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23DD7" w:rsidRDefault="00D23D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3DD7" w:rsidRPr="00681F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23DD7" w:rsidRDefault="00D23D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0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3D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3DD7" w:rsidRPr="00320BDF" w:rsidRDefault="00320BDF">
            <w:pPr>
              <w:spacing w:after="0"/>
              <w:ind w:left="135"/>
              <w:rPr>
                <w:lang w:val="ru-RU"/>
              </w:rPr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  <w:jc w:val="center"/>
            </w:pPr>
            <w:r w:rsidRPr="00320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23DD7" w:rsidRDefault="00320B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23DD7" w:rsidRPr="0006609C" w:rsidRDefault="000660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 w:rsidR="00320B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23DD7" w:rsidRDefault="00D23DD7"/>
        </w:tc>
      </w:tr>
    </w:tbl>
    <w:p w:rsidR="00D23DD7" w:rsidRDefault="00D23DD7">
      <w:pPr>
        <w:sectPr w:rsidR="00D23DD7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6"/>
    <w:p w:rsidR="00320BDF" w:rsidRPr="00320BDF" w:rsidRDefault="00320BDF">
      <w:pPr>
        <w:rPr>
          <w:lang w:val="ru-RU"/>
        </w:rPr>
      </w:pPr>
    </w:p>
    <w:sectPr w:rsidR="00320BDF" w:rsidRPr="00320BDF" w:rsidSect="00D23DD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828DC"/>
    <w:multiLevelType w:val="multilevel"/>
    <w:tmpl w:val="6010BA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0667CF"/>
    <w:multiLevelType w:val="multilevel"/>
    <w:tmpl w:val="80DC1E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100071"/>
    <w:multiLevelType w:val="multilevel"/>
    <w:tmpl w:val="1C02B8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A886DCB"/>
    <w:multiLevelType w:val="multilevel"/>
    <w:tmpl w:val="8F6A4B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2D24CE"/>
    <w:multiLevelType w:val="multilevel"/>
    <w:tmpl w:val="F1BEC4D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F17198"/>
    <w:multiLevelType w:val="multilevel"/>
    <w:tmpl w:val="66FAE2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260036"/>
    <w:multiLevelType w:val="multilevel"/>
    <w:tmpl w:val="6CE4E1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469543B"/>
    <w:multiLevelType w:val="multilevel"/>
    <w:tmpl w:val="2668E9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961496B"/>
    <w:multiLevelType w:val="multilevel"/>
    <w:tmpl w:val="C810C1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EAF1B3B"/>
    <w:multiLevelType w:val="multilevel"/>
    <w:tmpl w:val="C87A7F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EC9056E"/>
    <w:multiLevelType w:val="multilevel"/>
    <w:tmpl w:val="10CE1D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0764B8B"/>
    <w:multiLevelType w:val="multilevel"/>
    <w:tmpl w:val="AF8045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342373E"/>
    <w:multiLevelType w:val="multilevel"/>
    <w:tmpl w:val="F20671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6673FCA"/>
    <w:multiLevelType w:val="multilevel"/>
    <w:tmpl w:val="D86AD6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8444D90"/>
    <w:multiLevelType w:val="multilevel"/>
    <w:tmpl w:val="A1E8A9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A0A54BD"/>
    <w:multiLevelType w:val="multilevel"/>
    <w:tmpl w:val="54F473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DD13591"/>
    <w:multiLevelType w:val="multilevel"/>
    <w:tmpl w:val="92D467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4"/>
  </w:num>
  <w:num w:numId="3">
    <w:abstractNumId w:val="12"/>
  </w:num>
  <w:num w:numId="4">
    <w:abstractNumId w:val="7"/>
  </w:num>
  <w:num w:numId="5">
    <w:abstractNumId w:val="10"/>
  </w:num>
  <w:num w:numId="6">
    <w:abstractNumId w:val="2"/>
  </w:num>
  <w:num w:numId="7">
    <w:abstractNumId w:val="3"/>
  </w:num>
  <w:num w:numId="8">
    <w:abstractNumId w:val="5"/>
  </w:num>
  <w:num w:numId="9">
    <w:abstractNumId w:val="8"/>
  </w:num>
  <w:num w:numId="10">
    <w:abstractNumId w:val="0"/>
  </w:num>
  <w:num w:numId="11">
    <w:abstractNumId w:val="13"/>
  </w:num>
  <w:num w:numId="12">
    <w:abstractNumId w:val="16"/>
  </w:num>
  <w:num w:numId="13">
    <w:abstractNumId w:val="11"/>
  </w:num>
  <w:num w:numId="14">
    <w:abstractNumId w:val="6"/>
  </w:num>
  <w:num w:numId="15">
    <w:abstractNumId w:val="1"/>
  </w:num>
  <w:num w:numId="16">
    <w:abstractNumId w:val="9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3DD7"/>
    <w:rsid w:val="0006609C"/>
    <w:rsid w:val="00320BDF"/>
    <w:rsid w:val="00681F5C"/>
    <w:rsid w:val="00AC368D"/>
    <w:rsid w:val="00D23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23DD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23D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c7e2" TargetMode="External"/><Relationship Id="rId13" Type="http://schemas.openxmlformats.org/officeDocument/2006/relationships/hyperlink" Target="https://m.edsoo.ru/7f41c7e2" TargetMode="External"/><Relationship Id="rId18" Type="http://schemas.openxmlformats.org/officeDocument/2006/relationships/hyperlink" Target="https://m.edsoo.ru/7f41c7e2" TargetMode="External"/><Relationship Id="rId26" Type="http://schemas.openxmlformats.org/officeDocument/2006/relationships/hyperlink" Target="https://m.edsoo.ru/7f41c7e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c7e2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m.edsoo.ru/7f41c7e2" TargetMode="External"/><Relationship Id="rId12" Type="http://schemas.openxmlformats.org/officeDocument/2006/relationships/hyperlink" Target="https://m.edsoo.ru/7f41c7e2" TargetMode="External"/><Relationship Id="rId17" Type="http://schemas.openxmlformats.org/officeDocument/2006/relationships/hyperlink" Target="https://m.edsoo.ru/7f41c7e2" TargetMode="External"/><Relationship Id="rId25" Type="http://schemas.openxmlformats.org/officeDocument/2006/relationships/hyperlink" Target="https://m.edsoo.ru/7f41c7e2" TargetMode="External"/><Relationship Id="rId33" Type="http://schemas.openxmlformats.org/officeDocument/2006/relationships/hyperlink" Target="https://m.edsoo.ru/7f41c7e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c7e2" TargetMode="External"/><Relationship Id="rId20" Type="http://schemas.openxmlformats.org/officeDocument/2006/relationships/hyperlink" Target="https://m.edsoo.ru/7f41c7e2" TargetMode="External"/><Relationship Id="rId29" Type="http://schemas.openxmlformats.org/officeDocument/2006/relationships/hyperlink" Target="https://m.edsoo.ru/7f41c7e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c7e2" TargetMode="External"/><Relationship Id="rId11" Type="http://schemas.openxmlformats.org/officeDocument/2006/relationships/hyperlink" Target="https://m.edsoo.ru/7f41c7e2" TargetMode="External"/><Relationship Id="rId24" Type="http://schemas.openxmlformats.org/officeDocument/2006/relationships/hyperlink" Target="https://m.edsoo.ru/7f41c7e2" TargetMode="External"/><Relationship Id="rId32" Type="http://schemas.openxmlformats.org/officeDocument/2006/relationships/hyperlink" Target="https://m.edsoo.ru/7f41c7e2" TargetMode="External"/><Relationship Id="rId5" Type="http://schemas.openxmlformats.org/officeDocument/2006/relationships/hyperlink" Target="https://m.edsoo.ru/7f41c7e2" TargetMode="External"/><Relationship Id="rId15" Type="http://schemas.openxmlformats.org/officeDocument/2006/relationships/hyperlink" Target="https://m.edsoo.ru/7f41c7e2" TargetMode="External"/><Relationship Id="rId23" Type="http://schemas.openxmlformats.org/officeDocument/2006/relationships/hyperlink" Target="https://m.edsoo.ru/7f41c7e2" TargetMode="External"/><Relationship Id="rId28" Type="http://schemas.openxmlformats.org/officeDocument/2006/relationships/hyperlink" Target="https://m.edsoo.ru/7f41c7e2" TargetMode="External"/><Relationship Id="rId10" Type="http://schemas.openxmlformats.org/officeDocument/2006/relationships/hyperlink" Target="https://m.edsoo.ru/7f41c7e2" TargetMode="External"/><Relationship Id="rId19" Type="http://schemas.openxmlformats.org/officeDocument/2006/relationships/hyperlink" Target="https://m.edsoo.ru/7f41c7e2" TargetMode="External"/><Relationship Id="rId31" Type="http://schemas.openxmlformats.org/officeDocument/2006/relationships/hyperlink" Target="https://m.edsoo.ru/7f41c7e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c7e2" TargetMode="External"/><Relationship Id="rId14" Type="http://schemas.openxmlformats.org/officeDocument/2006/relationships/hyperlink" Target="https://m.edsoo.ru/7f41c7e2" TargetMode="External"/><Relationship Id="rId22" Type="http://schemas.openxmlformats.org/officeDocument/2006/relationships/hyperlink" Target="https://m.edsoo.ru/7f41c7e2" TargetMode="External"/><Relationship Id="rId27" Type="http://schemas.openxmlformats.org/officeDocument/2006/relationships/hyperlink" Target="https://m.edsoo.ru/7f41c7e2" TargetMode="External"/><Relationship Id="rId30" Type="http://schemas.openxmlformats.org/officeDocument/2006/relationships/hyperlink" Target="https://m.edsoo.ru/7f41c7e2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4847</Words>
  <Characters>27631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4</cp:revision>
  <cp:lastPrinted>2024-09-14T08:18:00Z</cp:lastPrinted>
  <dcterms:created xsi:type="dcterms:W3CDTF">2024-09-14T08:12:00Z</dcterms:created>
  <dcterms:modified xsi:type="dcterms:W3CDTF">2024-09-14T08:30:00Z</dcterms:modified>
</cp:coreProperties>
</file>